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F8" w:rsidRDefault="00EA18F8" w:rsidP="00EA18F8">
      <w:pPr>
        <w:suppressAutoHyphens/>
        <w:spacing w:after="0"/>
        <w:ind w:left="851"/>
        <w:jc w:val="right"/>
        <w:rPr>
          <w:rFonts w:ascii="Times New Roman" w:hAnsi="Times New Roman"/>
        </w:rPr>
      </w:pPr>
      <w:r w:rsidRPr="00155011">
        <w:rPr>
          <w:rFonts w:ascii="Times New Roman" w:hAnsi="Times New Roman"/>
          <w:lang w:val="x-none"/>
        </w:rPr>
        <w:t xml:space="preserve">załącznik nr </w:t>
      </w:r>
      <w:r w:rsidRPr="00155011">
        <w:rPr>
          <w:rFonts w:ascii="Times New Roman" w:hAnsi="Times New Roman"/>
        </w:rPr>
        <w:t xml:space="preserve">1 </w:t>
      </w:r>
      <w:r w:rsidRPr="00155011">
        <w:rPr>
          <w:rFonts w:ascii="Times New Roman" w:hAnsi="Times New Roman"/>
          <w:lang w:val="x-none"/>
        </w:rPr>
        <w:t xml:space="preserve">do </w:t>
      </w:r>
      <w:r w:rsidRPr="00155011">
        <w:rPr>
          <w:rFonts w:ascii="Times New Roman" w:hAnsi="Times New Roman"/>
        </w:rPr>
        <w:t>Zapytania ofertowego</w:t>
      </w:r>
      <w:r>
        <w:rPr>
          <w:rFonts w:ascii="Times New Roman" w:hAnsi="Times New Roman"/>
        </w:rPr>
        <w:t xml:space="preserve"> 2021.14</w:t>
      </w:r>
    </w:p>
    <w:p w:rsidR="00EA18F8" w:rsidRDefault="00EA18F8" w:rsidP="00EA18F8">
      <w:pPr>
        <w:suppressAutoHyphens/>
        <w:spacing w:after="0"/>
        <w:ind w:left="851"/>
        <w:jc w:val="center"/>
        <w:rPr>
          <w:rFonts w:ascii="Times New Roman" w:hAnsi="Times New Roman"/>
        </w:rPr>
      </w:pPr>
    </w:p>
    <w:p w:rsidR="00EA18F8" w:rsidRPr="00245E8C" w:rsidRDefault="00EA18F8" w:rsidP="00EA18F8">
      <w:pPr>
        <w:pStyle w:val="Bezodstpw"/>
        <w:ind w:left="-284"/>
        <w:jc w:val="center"/>
        <w:rPr>
          <w:b/>
          <w:sz w:val="27"/>
          <w:szCs w:val="27"/>
        </w:rPr>
      </w:pPr>
      <w:r w:rsidRPr="00245E8C">
        <w:rPr>
          <w:b/>
          <w:sz w:val="27"/>
          <w:szCs w:val="27"/>
        </w:rPr>
        <w:t>Szczegółowy opis przedmiotu zamówienia:</w:t>
      </w:r>
    </w:p>
    <w:p w:rsidR="00EA18F8" w:rsidRPr="00245E8C" w:rsidRDefault="00EA18F8" w:rsidP="00EA18F8">
      <w:pPr>
        <w:pStyle w:val="Bezodstpw"/>
        <w:ind w:left="-284"/>
        <w:jc w:val="center"/>
        <w:rPr>
          <w:b/>
          <w:sz w:val="27"/>
          <w:szCs w:val="27"/>
        </w:rPr>
      </w:pPr>
    </w:p>
    <w:p w:rsidR="00EA18F8" w:rsidRPr="00245E8C" w:rsidRDefault="00EA18F8" w:rsidP="00EA18F8">
      <w:pPr>
        <w:pStyle w:val="Bezodstpw"/>
        <w:ind w:left="-284"/>
        <w:rPr>
          <w:rFonts w:cstheme="minorHAnsi"/>
          <w:sz w:val="27"/>
          <w:szCs w:val="27"/>
        </w:rPr>
      </w:pPr>
      <w:r w:rsidRPr="00245E8C">
        <w:rPr>
          <w:rFonts w:cstheme="minorHAnsi"/>
          <w:b/>
          <w:sz w:val="27"/>
          <w:szCs w:val="27"/>
        </w:rPr>
        <w:t>1. ZAMAWIAJĄCY:</w:t>
      </w:r>
      <w:r w:rsidRPr="00245E8C">
        <w:rPr>
          <w:rFonts w:cstheme="minorHAnsi"/>
          <w:b/>
          <w:sz w:val="27"/>
          <w:szCs w:val="27"/>
        </w:rPr>
        <w:br/>
      </w:r>
      <w:r w:rsidRPr="00245E8C">
        <w:rPr>
          <w:rFonts w:cstheme="minorHAnsi"/>
          <w:sz w:val="27"/>
          <w:szCs w:val="27"/>
        </w:rPr>
        <w:t>Zespół Szkół im. prof. Emila Chroboczka</w:t>
      </w:r>
      <w:r w:rsidRPr="00245E8C">
        <w:rPr>
          <w:rFonts w:cstheme="minorHAnsi"/>
          <w:sz w:val="27"/>
          <w:szCs w:val="27"/>
        </w:rPr>
        <w:br/>
        <w:t xml:space="preserve">ul. </w:t>
      </w:r>
      <w:r>
        <w:rPr>
          <w:rFonts w:cstheme="minorHAnsi"/>
          <w:sz w:val="27"/>
          <w:szCs w:val="27"/>
        </w:rPr>
        <w:t xml:space="preserve">J. </w:t>
      </w:r>
      <w:r w:rsidRPr="00245E8C">
        <w:rPr>
          <w:rFonts w:cstheme="minorHAnsi"/>
          <w:sz w:val="27"/>
          <w:szCs w:val="27"/>
        </w:rPr>
        <w:t>Kochanowskiego 1; 89-200 Szubin</w:t>
      </w:r>
      <w:r w:rsidRPr="00245E8C">
        <w:rPr>
          <w:rFonts w:cstheme="minorHAnsi"/>
          <w:sz w:val="27"/>
          <w:szCs w:val="27"/>
        </w:rPr>
        <w:br/>
        <w:t>NIP 562-10-78-739</w:t>
      </w:r>
    </w:p>
    <w:p w:rsidR="00EA18F8" w:rsidRDefault="00EA18F8" w:rsidP="00EA18F8">
      <w:pPr>
        <w:pStyle w:val="Bezodstpw"/>
        <w:ind w:left="-284"/>
        <w:rPr>
          <w:rFonts w:cstheme="minorHAnsi"/>
          <w:sz w:val="27"/>
          <w:szCs w:val="27"/>
        </w:rPr>
      </w:pPr>
      <w:r w:rsidRPr="00245E8C">
        <w:rPr>
          <w:rFonts w:cstheme="minorHAnsi"/>
          <w:sz w:val="27"/>
          <w:szCs w:val="27"/>
        </w:rPr>
        <w:br/>
      </w:r>
      <w:r w:rsidRPr="00245E8C">
        <w:rPr>
          <w:rFonts w:cstheme="minorHAnsi"/>
          <w:b/>
          <w:sz w:val="27"/>
          <w:szCs w:val="27"/>
        </w:rPr>
        <w:t>2. OPIS PRZEDMIOTU ZAMÓWIENIA:</w:t>
      </w:r>
      <w:r w:rsidRPr="00245E8C">
        <w:rPr>
          <w:rFonts w:cstheme="minorHAnsi"/>
          <w:b/>
          <w:sz w:val="27"/>
          <w:szCs w:val="27"/>
        </w:rPr>
        <w:br/>
      </w:r>
      <w:r w:rsidRPr="00245E8C">
        <w:rPr>
          <w:rFonts w:cstheme="minorHAnsi"/>
          <w:sz w:val="27"/>
          <w:szCs w:val="27"/>
        </w:rPr>
        <w:t xml:space="preserve">Przedmiotem zamówienia jest </w:t>
      </w:r>
      <w:r>
        <w:rPr>
          <w:rFonts w:cstheme="minorHAnsi"/>
          <w:sz w:val="27"/>
          <w:szCs w:val="27"/>
        </w:rPr>
        <w:t xml:space="preserve">zakup </w:t>
      </w:r>
      <w:r>
        <w:rPr>
          <w:rFonts w:cstheme="minorHAnsi"/>
          <w:sz w:val="27"/>
          <w:szCs w:val="27"/>
        </w:rPr>
        <w:t>10 szt. kas fiskalnych dla Zespołu Szkół im. prof. Emila Chroboczka w Szubinie.</w:t>
      </w:r>
    </w:p>
    <w:p w:rsidR="00EA18F8" w:rsidRPr="00245E8C" w:rsidRDefault="00EA18F8" w:rsidP="00EA18F8">
      <w:pPr>
        <w:pStyle w:val="Bezodstpw"/>
        <w:ind w:left="-284"/>
        <w:rPr>
          <w:rFonts w:cstheme="minorHAnsi"/>
          <w:sz w:val="27"/>
          <w:szCs w:val="27"/>
        </w:rPr>
      </w:pPr>
    </w:p>
    <w:p w:rsidR="00A80CFC" w:rsidRDefault="00EA18F8" w:rsidP="00EA18F8">
      <w:pPr>
        <w:pStyle w:val="Bezodstpw"/>
        <w:ind w:left="-284"/>
        <w:rPr>
          <w:b/>
          <w:sz w:val="27"/>
          <w:szCs w:val="27"/>
        </w:rPr>
      </w:pPr>
      <w:r>
        <w:rPr>
          <w:rFonts w:cstheme="minorHAnsi"/>
          <w:b/>
          <w:sz w:val="27"/>
          <w:szCs w:val="27"/>
        </w:rPr>
        <w:t xml:space="preserve">3. </w:t>
      </w:r>
      <w:r w:rsidR="00A80CFC" w:rsidRPr="00EA18F8">
        <w:rPr>
          <w:b/>
          <w:sz w:val="27"/>
          <w:szCs w:val="27"/>
        </w:rPr>
        <w:t>Wyposażenie standardowe kasy:</w:t>
      </w:r>
    </w:p>
    <w:p w:rsidR="00EA18F8" w:rsidRPr="00EA18F8" w:rsidRDefault="00EA18F8" w:rsidP="00EA18F8">
      <w:pPr>
        <w:pStyle w:val="Bezodstpw"/>
        <w:ind w:left="-284"/>
        <w:rPr>
          <w:rFonts w:cstheme="minorHAnsi"/>
          <w:b/>
          <w:sz w:val="27"/>
          <w:szCs w:val="27"/>
        </w:rPr>
      </w:pPr>
    </w:p>
    <w:p w:rsidR="00A80CFC" w:rsidRPr="00EA18F8" w:rsidRDefault="00A80CFC">
      <w:pPr>
        <w:rPr>
          <w:sz w:val="27"/>
          <w:szCs w:val="27"/>
        </w:rPr>
      </w:pPr>
      <w:r w:rsidRPr="00EA18F8">
        <w:rPr>
          <w:sz w:val="27"/>
          <w:szCs w:val="27"/>
        </w:rPr>
        <w:t>- instrukcja oprogramowania i obsługi kasy dla użytkownika</w:t>
      </w:r>
    </w:p>
    <w:p w:rsidR="00A80CFC" w:rsidRPr="00EA18F8" w:rsidRDefault="00A80CFC">
      <w:pPr>
        <w:rPr>
          <w:sz w:val="27"/>
          <w:szCs w:val="27"/>
        </w:rPr>
      </w:pPr>
      <w:r w:rsidRPr="00EA18F8">
        <w:rPr>
          <w:sz w:val="27"/>
          <w:szCs w:val="27"/>
        </w:rPr>
        <w:t>- kabel do komunikacji z komputerem,</w:t>
      </w:r>
    </w:p>
    <w:p w:rsidR="00A80CFC" w:rsidRPr="00EA18F8" w:rsidRDefault="00A80CFC">
      <w:pPr>
        <w:rPr>
          <w:sz w:val="27"/>
          <w:szCs w:val="27"/>
        </w:rPr>
      </w:pPr>
      <w:r w:rsidRPr="00EA18F8">
        <w:rPr>
          <w:sz w:val="27"/>
          <w:szCs w:val="27"/>
        </w:rPr>
        <w:t>- karta gwarancyjna,</w:t>
      </w:r>
    </w:p>
    <w:p w:rsidR="00A80CFC" w:rsidRPr="00EA18F8" w:rsidRDefault="00A80CFC">
      <w:pPr>
        <w:rPr>
          <w:sz w:val="27"/>
          <w:szCs w:val="27"/>
        </w:rPr>
      </w:pPr>
      <w:r w:rsidRPr="00EA18F8">
        <w:rPr>
          <w:sz w:val="27"/>
          <w:szCs w:val="27"/>
        </w:rPr>
        <w:t xml:space="preserve"> - ładowarka sieciowa,</w:t>
      </w:r>
    </w:p>
    <w:p w:rsidR="00A80CFC" w:rsidRPr="00EA18F8" w:rsidRDefault="00A80CFC">
      <w:pPr>
        <w:rPr>
          <w:sz w:val="27"/>
          <w:szCs w:val="27"/>
        </w:rPr>
      </w:pPr>
      <w:r w:rsidRPr="00EA18F8">
        <w:rPr>
          <w:sz w:val="27"/>
          <w:szCs w:val="27"/>
        </w:rPr>
        <w:t>- książka kasy,</w:t>
      </w:r>
    </w:p>
    <w:p w:rsidR="00A80CFC" w:rsidRPr="00EA18F8" w:rsidRDefault="00A80CFC">
      <w:pPr>
        <w:rPr>
          <w:sz w:val="27"/>
          <w:szCs w:val="27"/>
        </w:rPr>
      </w:pPr>
      <w:r w:rsidRPr="00EA18F8">
        <w:rPr>
          <w:sz w:val="27"/>
          <w:szCs w:val="27"/>
        </w:rPr>
        <w:t>- aplikację PC do programowania bazy towarowej: PLU Manager</w:t>
      </w:r>
    </w:p>
    <w:p w:rsidR="00A80CFC" w:rsidRPr="00EA18F8" w:rsidRDefault="00A80CFC">
      <w:pPr>
        <w:rPr>
          <w:sz w:val="27"/>
          <w:szCs w:val="27"/>
        </w:rPr>
      </w:pPr>
      <w:r w:rsidRPr="00EA18F8">
        <w:rPr>
          <w:sz w:val="27"/>
          <w:szCs w:val="27"/>
        </w:rPr>
        <w:t xml:space="preserve">- aplikację PC do odczytu pamięci fiskalnej: </w:t>
      </w:r>
      <w:proofErr w:type="spellStart"/>
      <w:r w:rsidRPr="00EA18F8">
        <w:rPr>
          <w:sz w:val="27"/>
          <w:szCs w:val="27"/>
        </w:rPr>
        <w:t>Plomp</w:t>
      </w:r>
      <w:proofErr w:type="spellEnd"/>
      <w:r w:rsidRPr="00EA18F8">
        <w:rPr>
          <w:sz w:val="27"/>
          <w:szCs w:val="27"/>
        </w:rPr>
        <w:t xml:space="preserve"> E FM,</w:t>
      </w:r>
    </w:p>
    <w:p w:rsidR="00A80CFC" w:rsidRPr="00EA18F8" w:rsidRDefault="00A80CFC">
      <w:pPr>
        <w:rPr>
          <w:sz w:val="27"/>
          <w:szCs w:val="27"/>
        </w:rPr>
      </w:pPr>
      <w:r w:rsidRPr="00EA18F8">
        <w:rPr>
          <w:sz w:val="27"/>
          <w:szCs w:val="27"/>
        </w:rPr>
        <w:t xml:space="preserve">- aplikację PC do odczytu kopii elektronicznej: </w:t>
      </w:r>
      <w:proofErr w:type="spellStart"/>
      <w:r w:rsidRPr="00EA18F8">
        <w:rPr>
          <w:sz w:val="27"/>
          <w:szCs w:val="27"/>
        </w:rPr>
        <w:t>Farex</w:t>
      </w:r>
      <w:proofErr w:type="spellEnd"/>
      <w:r w:rsidRPr="00EA18F8">
        <w:rPr>
          <w:sz w:val="27"/>
          <w:szCs w:val="27"/>
        </w:rPr>
        <w:t xml:space="preserve"> </w:t>
      </w:r>
      <w:proofErr w:type="spellStart"/>
      <w:r w:rsidRPr="00EA18F8">
        <w:rPr>
          <w:sz w:val="27"/>
          <w:szCs w:val="27"/>
        </w:rPr>
        <w:t>Archiver</w:t>
      </w:r>
      <w:proofErr w:type="spellEnd"/>
      <w:r w:rsidRPr="00EA18F8">
        <w:rPr>
          <w:sz w:val="27"/>
          <w:szCs w:val="27"/>
        </w:rPr>
        <w:t>,</w:t>
      </w:r>
    </w:p>
    <w:p w:rsidR="00A80CFC" w:rsidRPr="00EA18F8" w:rsidRDefault="00A80CFC">
      <w:pPr>
        <w:rPr>
          <w:sz w:val="27"/>
          <w:szCs w:val="27"/>
        </w:rPr>
      </w:pPr>
      <w:r w:rsidRPr="00EA18F8">
        <w:rPr>
          <w:sz w:val="27"/>
          <w:szCs w:val="27"/>
        </w:rPr>
        <w:t xml:space="preserve">- nośnik kopii elektronicznej (karta </w:t>
      </w:r>
      <w:proofErr w:type="spellStart"/>
      <w:r w:rsidRPr="00EA18F8">
        <w:rPr>
          <w:sz w:val="27"/>
          <w:szCs w:val="27"/>
        </w:rPr>
        <w:t>microSD</w:t>
      </w:r>
      <w:proofErr w:type="spellEnd"/>
      <w:r w:rsidRPr="00EA18F8">
        <w:rPr>
          <w:sz w:val="27"/>
          <w:szCs w:val="27"/>
        </w:rPr>
        <w:t xml:space="preserve"> o pojemności 2 </w:t>
      </w:r>
      <w:proofErr w:type="spellStart"/>
      <w:r w:rsidRPr="00EA18F8">
        <w:rPr>
          <w:sz w:val="27"/>
          <w:szCs w:val="27"/>
        </w:rPr>
        <w:t>gb</w:t>
      </w:r>
      <w:proofErr w:type="spellEnd"/>
      <w:r w:rsidRPr="00EA18F8">
        <w:rPr>
          <w:sz w:val="27"/>
          <w:szCs w:val="27"/>
        </w:rPr>
        <w:t>)</w:t>
      </w:r>
    </w:p>
    <w:p w:rsidR="00A80CFC" w:rsidRPr="00EA18F8" w:rsidRDefault="00A80CFC">
      <w:pPr>
        <w:rPr>
          <w:sz w:val="27"/>
          <w:szCs w:val="27"/>
        </w:rPr>
      </w:pPr>
      <w:r w:rsidRPr="00EA18F8">
        <w:rPr>
          <w:sz w:val="27"/>
          <w:szCs w:val="27"/>
        </w:rPr>
        <w:t xml:space="preserve">- nośnik zapasowej kopii elektronicznej (karta </w:t>
      </w:r>
      <w:proofErr w:type="spellStart"/>
      <w:r w:rsidRPr="00EA18F8">
        <w:rPr>
          <w:sz w:val="27"/>
          <w:szCs w:val="27"/>
        </w:rPr>
        <w:t>microSD</w:t>
      </w:r>
      <w:proofErr w:type="spellEnd"/>
      <w:r w:rsidRPr="00EA18F8">
        <w:rPr>
          <w:sz w:val="27"/>
          <w:szCs w:val="27"/>
        </w:rPr>
        <w:t xml:space="preserve"> o pojemności 4 </w:t>
      </w:r>
      <w:proofErr w:type="spellStart"/>
      <w:r w:rsidRPr="00EA18F8">
        <w:rPr>
          <w:sz w:val="27"/>
          <w:szCs w:val="27"/>
        </w:rPr>
        <w:t>gb</w:t>
      </w:r>
      <w:proofErr w:type="spellEnd"/>
      <w:r w:rsidRPr="00EA18F8">
        <w:rPr>
          <w:sz w:val="27"/>
          <w:szCs w:val="27"/>
        </w:rPr>
        <w:t>)</w:t>
      </w:r>
    </w:p>
    <w:p w:rsidR="00A80CFC" w:rsidRPr="00EA18F8" w:rsidRDefault="00EA18F8">
      <w:pPr>
        <w:rPr>
          <w:b/>
          <w:sz w:val="27"/>
          <w:szCs w:val="27"/>
        </w:rPr>
      </w:pPr>
      <w:r w:rsidRPr="00EA18F8">
        <w:rPr>
          <w:b/>
          <w:sz w:val="27"/>
          <w:szCs w:val="27"/>
        </w:rPr>
        <w:t>4</w:t>
      </w:r>
      <w:r w:rsidR="00A80CFC" w:rsidRPr="00EA18F8">
        <w:rPr>
          <w:b/>
          <w:sz w:val="27"/>
          <w:szCs w:val="27"/>
        </w:rPr>
        <w:t>.</w:t>
      </w:r>
      <w:r w:rsidRPr="00EA18F8">
        <w:rPr>
          <w:b/>
          <w:sz w:val="27"/>
          <w:szCs w:val="27"/>
        </w:rPr>
        <w:t xml:space="preserve"> D</w:t>
      </w:r>
      <w:r w:rsidR="00A80CFC" w:rsidRPr="00EA18F8">
        <w:rPr>
          <w:b/>
          <w:sz w:val="27"/>
          <w:szCs w:val="27"/>
        </w:rPr>
        <w:t>ane techniczne</w:t>
      </w:r>
    </w:p>
    <w:p w:rsidR="00A80CFC" w:rsidRPr="00EA18F8" w:rsidRDefault="00A80CFC">
      <w:pPr>
        <w:rPr>
          <w:sz w:val="27"/>
          <w:szCs w:val="27"/>
        </w:rPr>
      </w:pPr>
      <w:r w:rsidRPr="00EA18F8">
        <w:rPr>
          <w:sz w:val="27"/>
          <w:szCs w:val="27"/>
        </w:rPr>
        <w:t>Liczba grup  - 8</w:t>
      </w:r>
    </w:p>
    <w:p w:rsidR="00A80CFC" w:rsidRPr="00EA18F8" w:rsidRDefault="00A80CFC">
      <w:pPr>
        <w:rPr>
          <w:sz w:val="27"/>
          <w:szCs w:val="27"/>
        </w:rPr>
      </w:pPr>
      <w:r w:rsidRPr="00EA18F8">
        <w:rPr>
          <w:sz w:val="27"/>
          <w:szCs w:val="27"/>
        </w:rPr>
        <w:t>Liczba PLU – 7000</w:t>
      </w:r>
    </w:p>
    <w:p w:rsidR="00A80CFC" w:rsidRPr="00EA18F8" w:rsidRDefault="00A80CFC">
      <w:pPr>
        <w:rPr>
          <w:sz w:val="27"/>
          <w:szCs w:val="27"/>
        </w:rPr>
      </w:pPr>
      <w:r w:rsidRPr="00EA18F8">
        <w:rPr>
          <w:sz w:val="27"/>
          <w:szCs w:val="27"/>
        </w:rPr>
        <w:t>Maksymalna wartość towaru – 999 999,99</w:t>
      </w:r>
    </w:p>
    <w:p w:rsidR="00A80CFC" w:rsidRPr="00EA18F8" w:rsidRDefault="00A80CFC">
      <w:pPr>
        <w:rPr>
          <w:sz w:val="27"/>
          <w:szCs w:val="27"/>
        </w:rPr>
      </w:pPr>
      <w:r w:rsidRPr="00EA18F8">
        <w:rPr>
          <w:sz w:val="27"/>
          <w:szCs w:val="27"/>
        </w:rPr>
        <w:t>Maksymalny obrót w pamięci fiskalnej – 99 999 999,99</w:t>
      </w:r>
    </w:p>
    <w:p w:rsidR="00A80CFC" w:rsidRPr="00EA18F8" w:rsidRDefault="00A80CFC">
      <w:pPr>
        <w:rPr>
          <w:sz w:val="27"/>
          <w:szCs w:val="27"/>
        </w:rPr>
      </w:pPr>
      <w:r w:rsidRPr="00EA18F8">
        <w:rPr>
          <w:sz w:val="27"/>
          <w:szCs w:val="27"/>
        </w:rPr>
        <w:t>Liczba stawek PTU – 9</w:t>
      </w:r>
    </w:p>
    <w:p w:rsidR="00A80CFC" w:rsidRPr="00EA18F8" w:rsidRDefault="00EA18F8">
      <w:pPr>
        <w:rPr>
          <w:sz w:val="27"/>
          <w:szCs w:val="27"/>
        </w:rPr>
      </w:pPr>
      <w:r>
        <w:rPr>
          <w:sz w:val="27"/>
          <w:szCs w:val="27"/>
        </w:rPr>
        <w:t>Liczba kasjeró</w:t>
      </w:r>
      <w:r w:rsidR="00A80CFC" w:rsidRPr="00EA18F8">
        <w:rPr>
          <w:sz w:val="27"/>
          <w:szCs w:val="27"/>
        </w:rPr>
        <w:t>w – 4</w:t>
      </w:r>
    </w:p>
    <w:p w:rsidR="00A80CFC" w:rsidRPr="00EA18F8" w:rsidRDefault="00A80CFC">
      <w:pPr>
        <w:rPr>
          <w:sz w:val="27"/>
          <w:szCs w:val="27"/>
        </w:rPr>
      </w:pPr>
      <w:r w:rsidRPr="00EA18F8">
        <w:rPr>
          <w:sz w:val="27"/>
          <w:szCs w:val="27"/>
        </w:rPr>
        <w:lastRenderedPageBreak/>
        <w:t xml:space="preserve">Raporty czytające: podglądowy, PLU/MAG, przyporządkowania towarów do stawek. </w:t>
      </w:r>
      <w:proofErr w:type="spellStart"/>
      <w:r w:rsidRPr="00EA18F8">
        <w:rPr>
          <w:sz w:val="27"/>
          <w:szCs w:val="27"/>
        </w:rPr>
        <w:t>Rup</w:t>
      </w:r>
      <w:proofErr w:type="spellEnd"/>
      <w:r w:rsidRPr="00EA18F8">
        <w:rPr>
          <w:sz w:val="27"/>
          <w:szCs w:val="27"/>
        </w:rPr>
        <w:t>, kasowy, kasjerów, sprzedaży, opakowań, kwitów, użytkownika, przeglądów okresowych, sprzedaży alkoholi, serwisowy, stawek podatkowych, sprawdzenie sumy kontrolnej, test systemu, klawiszy G1-G8, eksploatacyjny, opisów stałych</w:t>
      </w:r>
    </w:p>
    <w:p w:rsidR="00A80CFC" w:rsidRPr="00EA18F8" w:rsidRDefault="00A80CFC">
      <w:pPr>
        <w:rPr>
          <w:sz w:val="27"/>
          <w:szCs w:val="27"/>
        </w:rPr>
      </w:pPr>
      <w:r w:rsidRPr="00EA18F8">
        <w:rPr>
          <w:sz w:val="27"/>
          <w:szCs w:val="27"/>
        </w:rPr>
        <w:t>R</w:t>
      </w:r>
      <w:r w:rsidR="00EA18F8">
        <w:rPr>
          <w:sz w:val="27"/>
          <w:szCs w:val="27"/>
        </w:rPr>
        <w:t>aporty czytające ( zerują</w:t>
      </w:r>
      <w:r w:rsidRPr="00EA18F8">
        <w:rPr>
          <w:sz w:val="27"/>
          <w:szCs w:val="27"/>
        </w:rPr>
        <w:t>ce) – dobowy, PLU/MAG (zerujący), fiskalny okresowy, f</w:t>
      </w:r>
      <w:r w:rsidR="00EA18F8">
        <w:rPr>
          <w:sz w:val="27"/>
          <w:szCs w:val="27"/>
        </w:rPr>
        <w:t>iskalny miesięczny, grup (zerują</w:t>
      </w:r>
      <w:bookmarkStart w:id="0" w:name="_GoBack"/>
      <w:bookmarkEnd w:id="0"/>
      <w:r w:rsidRPr="00EA18F8">
        <w:rPr>
          <w:sz w:val="27"/>
          <w:szCs w:val="27"/>
        </w:rPr>
        <w:t>cy), opakowań (zerujący), fiskalny rozliczeniowy</w:t>
      </w:r>
    </w:p>
    <w:p w:rsidR="00A80CFC" w:rsidRPr="00EA18F8" w:rsidRDefault="00A80CFC">
      <w:pPr>
        <w:rPr>
          <w:sz w:val="27"/>
          <w:szCs w:val="27"/>
        </w:rPr>
      </w:pPr>
      <w:r w:rsidRPr="00EA18F8">
        <w:rPr>
          <w:sz w:val="27"/>
          <w:szCs w:val="27"/>
        </w:rPr>
        <w:t>Raporty w trybie programowania (techniczne) – PLU (zaprogramowania), zaprogramowania (ustawień), raport użytkownika, wizytówka serwisu.</w:t>
      </w:r>
    </w:p>
    <w:p w:rsidR="00A80CFC" w:rsidRPr="00EA18F8" w:rsidRDefault="00A80CFC">
      <w:pPr>
        <w:rPr>
          <w:sz w:val="27"/>
          <w:szCs w:val="27"/>
        </w:rPr>
      </w:pPr>
      <w:r w:rsidRPr="00EA18F8">
        <w:rPr>
          <w:sz w:val="27"/>
          <w:szCs w:val="27"/>
        </w:rPr>
        <w:t>Wyświetlacz operatora: alfanumeryczny  ciekłokrystaliczny 2 linia*14 znaków</w:t>
      </w:r>
    </w:p>
    <w:p w:rsidR="00A80CFC" w:rsidRPr="00EA18F8" w:rsidRDefault="00A80CFC">
      <w:pPr>
        <w:rPr>
          <w:sz w:val="27"/>
          <w:szCs w:val="27"/>
        </w:rPr>
      </w:pPr>
      <w:r w:rsidRPr="00EA18F8">
        <w:rPr>
          <w:sz w:val="27"/>
          <w:szCs w:val="27"/>
        </w:rPr>
        <w:t>Wyświetlacz klienta: alfanumeryczny</w:t>
      </w:r>
      <w:r w:rsidR="00A61422" w:rsidRPr="00EA18F8">
        <w:rPr>
          <w:sz w:val="27"/>
          <w:szCs w:val="27"/>
        </w:rPr>
        <w:t xml:space="preserve"> 6 liter 8 cyfr podświetlany</w:t>
      </w:r>
    </w:p>
    <w:p w:rsidR="00A61422" w:rsidRPr="00EA18F8" w:rsidRDefault="00A61422">
      <w:pPr>
        <w:rPr>
          <w:sz w:val="27"/>
          <w:szCs w:val="27"/>
        </w:rPr>
      </w:pPr>
      <w:r w:rsidRPr="00EA18F8">
        <w:rPr>
          <w:sz w:val="27"/>
          <w:szCs w:val="27"/>
        </w:rPr>
        <w:t xml:space="preserve">Drukarka: dwutaśmowa, termiczna </w:t>
      </w:r>
      <w:proofErr w:type="spellStart"/>
      <w:r w:rsidRPr="00EA18F8">
        <w:rPr>
          <w:sz w:val="27"/>
          <w:szCs w:val="27"/>
        </w:rPr>
        <w:t>winspu</w:t>
      </w:r>
      <w:proofErr w:type="spellEnd"/>
      <w:r w:rsidRPr="00EA18F8">
        <w:rPr>
          <w:sz w:val="27"/>
          <w:szCs w:val="27"/>
        </w:rPr>
        <w:t>, papier-szerokość 28mm, długość 20-25 m termiczny, bezpyłowy,</w:t>
      </w:r>
    </w:p>
    <w:p w:rsidR="00A61422" w:rsidRPr="00EA18F8" w:rsidRDefault="00A61422">
      <w:pPr>
        <w:rPr>
          <w:sz w:val="27"/>
          <w:szCs w:val="27"/>
        </w:rPr>
      </w:pPr>
      <w:r w:rsidRPr="00EA18F8">
        <w:rPr>
          <w:sz w:val="27"/>
          <w:szCs w:val="27"/>
        </w:rPr>
        <w:t>Programowanie: towarów, grup, nagłówka, stawek PTU, parametrów systemowych, klawiszy szybkiej sprzedaży, zmian czasu, rabatów %, dopłat %, kasjerów, kodów kreskowych, haseł, kontrastu LCD, kontrastu druku, typu wagi, opakowań, zmiany waluty ewidencyjnej, waluty dodatkowej 1, przelicznika waluty 1, waluty dodatkowej 2, przelicznika waluty 2, kasowania PLU, magazynu, numeru kasy, stopki, ustawień usług czasowych, sygnału dźwiękowego, ustawienia mini menu,</w:t>
      </w:r>
    </w:p>
    <w:p w:rsidR="00A61422" w:rsidRPr="00EA18F8" w:rsidRDefault="00A61422">
      <w:pPr>
        <w:rPr>
          <w:sz w:val="27"/>
          <w:szCs w:val="27"/>
        </w:rPr>
      </w:pPr>
      <w:r w:rsidRPr="00EA18F8">
        <w:rPr>
          <w:sz w:val="27"/>
          <w:szCs w:val="27"/>
        </w:rPr>
        <w:t xml:space="preserve">Bateria: </w:t>
      </w:r>
      <w:proofErr w:type="spellStart"/>
      <w:r w:rsidRPr="00EA18F8">
        <w:rPr>
          <w:sz w:val="27"/>
          <w:szCs w:val="27"/>
        </w:rPr>
        <w:t>Lead-Acid</w:t>
      </w:r>
      <w:proofErr w:type="spellEnd"/>
    </w:p>
    <w:p w:rsidR="00A61422" w:rsidRPr="00EA18F8" w:rsidRDefault="00A61422">
      <w:pPr>
        <w:rPr>
          <w:sz w:val="27"/>
          <w:szCs w:val="27"/>
        </w:rPr>
      </w:pPr>
      <w:r w:rsidRPr="00EA18F8">
        <w:rPr>
          <w:sz w:val="27"/>
          <w:szCs w:val="27"/>
        </w:rPr>
        <w:t>Napięcie: 6,0 V</w:t>
      </w:r>
    </w:p>
    <w:p w:rsidR="00A61422" w:rsidRPr="00EA18F8" w:rsidRDefault="00A61422">
      <w:pPr>
        <w:rPr>
          <w:sz w:val="27"/>
          <w:szCs w:val="27"/>
        </w:rPr>
      </w:pPr>
      <w:r w:rsidRPr="00EA18F8">
        <w:rPr>
          <w:sz w:val="27"/>
          <w:szCs w:val="27"/>
        </w:rPr>
        <w:t>Pojemność: 3,2 Ah</w:t>
      </w:r>
    </w:p>
    <w:p w:rsidR="00A61422" w:rsidRPr="00EA18F8" w:rsidRDefault="00A61422">
      <w:pPr>
        <w:rPr>
          <w:sz w:val="27"/>
          <w:szCs w:val="27"/>
        </w:rPr>
      </w:pPr>
      <w:r w:rsidRPr="00EA18F8">
        <w:rPr>
          <w:sz w:val="27"/>
          <w:szCs w:val="27"/>
        </w:rPr>
        <w:t>Napięcie ładowania: 13,8 V</w:t>
      </w:r>
    </w:p>
    <w:p w:rsidR="00A61422" w:rsidRPr="00EA18F8" w:rsidRDefault="00A61422">
      <w:pPr>
        <w:rPr>
          <w:sz w:val="27"/>
          <w:szCs w:val="27"/>
        </w:rPr>
      </w:pPr>
      <w:r w:rsidRPr="00EA18F8">
        <w:rPr>
          <w:sz w:val="27"/>
          <w:szCs w:val="27"/>
        </w:rPr>
        <w:t>Temperatura pracy: 0 stopni C – 40 stopni C</w:t>
      </w:r>
    </w:p>
    <w:p w:rsidR="00A80CFC" w:rsidRPr="00EA18F8" w:rsidRDefault="00A80CFC">
      <w:pPr>
        <w:rPr>
          <w:sz w:val="27"/>
          <w:szCs w:val="27"/>
        </w:rPr>
      </w:pPr>
    </w:p>
    <w:p w:rsidR="00A80CFC" w:rsidRPr="00EA18F8" w:rsidRDefault="00A80CFC">
      <w:pPr>
        <w:rPr>
          <w:sz w:val="27"/>
          <w:szCs w:val="27"/>
        </w:rPr>
      </w:pPr>
    </w:p>
    <w:sectPr w:rsidR="00A80CFC" w:rsidRPr="00EA18F8" w:rsidSect="00EA18F8">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E2FEC58C"/>
    <w:name w:val="WW8Num28"/>
    <w:lvl w:ilvl="0">
      <w:start w:val="1"/>
      <w:numFmt w:val="decimal"/>
      <w:lvlText w:val="%1."/>
      <w:lvlJc w:val="left"/>
      <w:pPr>
        <w:tabs>
          <w:tab w:val="num" w:pos="502"/>
        </w:tabs>
        <w:ind w:left="502" w:hanging="360"/>
      </w:pPr>
      <w:rPr>
        <w:rFonts w:hint="default"/>
        <w:b w:val="0"/>
        <w:sz w:val="24"/>
        <w:szCs w:val="20"/>
        <w:lang w:val="x-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CFC"/>
    <w:rsid w:val="000D708C"/>
    <w:rsid w:val="003F5F9A"/>
    <w:rsid w:val="005143F9"/>
    <w:rsid w:val="00A61422"/>
    <w:rsid w:val="00A80CFC"/>
    <w:rsid w:val="00EA1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A18F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EA18F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353</Words>
  <Characters>2121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Nauczyciel</dc:creator>
  <cp:lastModifiedBy>ZSP Szubin - sekretariat</cp:lastModifiedBy>
  <cp:revision>4</cp:revision>
  <cp:lastPrinted>2021-11-04T11:01:00Z</cp:lastPrinted>
  <dcterms:created xsi:type="dcterms:W3CDTF">2021-10-20T11:46:00Z</dcterms:created>
  <dcterms:modified xsi:type="dcterms:W3CDTF">2021-11-04T11:23:00Z</dcterms:modified>
</cp:coreProperties>
</file>